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972"/>
        <w:gridCol w:w="1792"/>
        <w:gridCol w:w="3881"/>
      </w:tblGrid>
      <w:tr w:rsidR="0066082A" w:rsidRPr="001615C3" w:rsidTr="003B1189">
        <w:tc>
          <w:tcPr>
            <w:tcW w:w="3972" w:type="dxa"/>
            <w:hideMark/>
          </w:tcPr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1615C3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94F5D4A" wp14:editId="64BAB30D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111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50A4B" id="Прямая соединительная линия 1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9viZQIAAJc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1615C3">
              <w:rPr>
                <w:sz w:val="22"/>
                <w:szCs w:val="22"/>
              </w:rPr>
              <w:t>РЕСПУБЛИКА  ТАТАРСТАН</w:t>
            </w:r>
          </w:p>
          <w:p w:rsidR="0066082A" w:rsidRPr="001615C3" w:rsidRDefault="0066082A" w:rsidP="001615C3">
            <w:pPr>
              <w:pStyle w:val="a3"/>
              <w:rPr>
                <w:sz w:val="22"/>
                <w:szCs w:val="22"/>
              </w:rPr>
            </w:pPr>
            <w:r w:rsidRPr="001615C3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села Тумутук»</w:t>
            </w:r>
            <w:r w:rsidR="00E13BAA">
              <w:rPr>
                <w:sz w:val="22"/>
                <w:szCs w:val="22"/>
              </w:rPr>
              <w:t xml:space="preserve"> </w:t>
            </w:r>
            <w:proofErr w:type="spellStart"/>
            <w:r w:rsidRPr="001615C3">
              <w:rPr>
                <w:sz w:val="22"/>
                <w:szCs w:val="22"/>
              </w:rPr>
              <w:t>Азнакаевского</w:t>
            </w:r>
            <w:proofErr w:type="spellEnd"/>
            <w:r w:rsidRPr="001615C3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792" w:type="dxa"/>
          </w:tcPr>
          <w:p w:rsidR="0066082A" w:rsidRPr="001615C3" w:rsidRDefault="0066082A" w:rsidP="001615C3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</w:p>
          <w:p w:rsidR="0066082A" w:rsidRPr="001615C3" w:rsidRDefault="0066082A" w:rsidP="001615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1" w:type="dxa"/>
            <w:hideMark/>
          </w:tcPr>
          <w:p w:rsidR="0066082A" w:rsidRPr="001615C3" w:rsidRDefault="0066082A" w:rsidP="001615C3">
            <w:pPr>
              <w:spacing w:after="0" w:line="240" w:lineRule="auto"/>
              <w:ind w:hanging="108"/>
              <w:rPr>
                <w:rFonts w:ascii="Times New Roman" w:hAnsi="Times New Roman" w:cs="Times New Roman"/>
              </w:rPr>
            </w:pPr>
            <w:r w:rsidRPr="001615C3">
              <w:rPr>
                <w:rFonts w:ascii="Times New Roman" w:hAnsi="Times New Roman" w:cs="Times New Roman"/>
              </w:rPr>
              <w:t xml:space="preserve">ТАТАРСТАН  РЕСПУБЛИКАСЫ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Азнакай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районы 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бюджет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бир</w:t>
            </w:r>
            <w:proofErr w:type="spellEnd"/>
            <w:r w:rsidRPr="001615C3">
              <w:rPr>
                <w:rFonts w:ascii="Times New Roman" w:hAnsi="Times New Roman" w:cs="Times New Roman"/>
                <w:lang w:val="tt-RU"/>
              </w:rPr>
              <w:t>ү учре</w:t>
            </w:r>
            <w:proofErr w:type="spellStart"/>
            <w:r w:rsidRPr="001615C3">
              <w:rPr>
                <w:rFonts w:ascii="Times New Roman" w:hAnsi="Times New Roman" w:cs="Times New Roman"/>
              </w:rPr>
              <w:t>ждениесе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615C3">
              <w:rPr>
                <w:rFonts w:ascii="Times New Roman" w:hAnsi="Times New Roman" w:cs="Times New Roman"/>
              </w:rPr>
              <w:t>Тымытык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5C3">
              <w:rPr>
                <w:rFonts w:ascii="Times New Roman" w:hAnsi="Times New Roman" w:cs="Times New Roman"/>
              </w:rPr>
              <w:t>урта</w:t>
            </w:r>
            <w:proofErr w:type="spellEnd"/>
            <w:r w:rsidRPr="001615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15C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1615C3">
              <w:rPr>
                <w:rFonts w:ascii="Times New Roman" w:hAnsi="Times New Roman" w:cs="Times New Roman"/>
                <w:lang w:val="tt-RU"/>
              </w:rPr>
              <w:t xml:space="preserve"> бирү мәктәбе</w:t>
            </w:r>
            <w:r w:rsidRPr="001615C3">
              <w:rPr>
                <w:rFonts w:ascii="Times New Roman" w:hAnsi="Times New Roman" w:cs="Times New Roman"/>
              </w:rPr>
              <w:t>»</w:t>
            </w:r>
          </w:p>
        </w:tc>
      </w:tr>
      <w:tr w:rsidR="0066082A" w:rsidRPr="001615C3" w:rsidTr="003B1189">
        <w:tc>
          <w:tcPr>
            <w:tcW w:w="3972" w:type="dxa"/>
            <w:hideMark/>
          </w:tcPr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  <w:r w:rsidRPr="001615C3">
              <w:rPr>
                <w:sz w:val="22"/>
                <w:szCs w:val="22"/>
              </w:rPr>
              <w:t xml:space="preserve"> 423316, РТ, </w:t>
            </w:r>
            <w:proofErr w:type="spellStart"/>
            <w:r w:rsidRPr="001615C3">
              <w:rPr>
                <w:sz w:val="22"/>
                <w:szCs w:val="22"/>
              </w:rPr>
              <w:t>Азнакаев</w:t>
            </w:r>
            <w:proofErr w:type="spellEnd"/>
            <w:r w:rsidRPr="001615C3">
              <w:rPr>
                <w:sz w:val="22"/>
                <w:szCs w:val="22"/>
                <w:lang w:val="tt-RU"/>
              </w:rPr>
              <w:t>ский район</w:t>
            </w: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  <w:r w:rsidRPr="001615C3">
              <w:rPr>
                <w:sz w:val="22"/>
                <w:szCs w:val="22"/>
                <w:lang w:val="tt-RU"/>
              </w:rPr>
              <w:t xml:space="preserve">с.Тумутук, </w:t>
            </w:r>
            <w:r w:rsidRPr="001615C3">
              <w:rPr>
                <w:sz w:val="22"/>
                <w:szCs w:val="22"/>
              </w:rPr>
              <w:t>ул.</w:t>
            </w:r>
            <w:r w:rsidRPr="001615C3">
              <w:rPr>
                <w:sz w:val="22"/>
                <w:szCs w:val="22"/>
                <w:lang w:val="tt-RU"/>
              </w:rPr>
              <w:t>Гагарина</w:t>
            </w:r>
            <w:r w:rsidRPr="001615C3">
              <w:rPr>
                <w:sz w:val="22"/>
                <w:szCs w:val="22"/>
              </w:rPr>
              <w:t>, 1</w:t>
            </w: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  <w:r w:rsidRPr="001615C3">
              <w:rPr>
                <w:sz w:val="22"/>
                <w:szCs w:val="22"/>
              </w:rPr>
              <w:t xml:space="preserve">            тел. </w:t>
            </w:r>
            <w:r w:rsidRPr="001615C3">
              <w:rPr>
                <w:sz w:val="22"/>
                <w:szCs w:val="22"/>
                <w:lang w:val="tt-RU"/>
              </w:rPr>
              <w:t>34-3-88</w:t>
            </w:r>
          </w:p>
          <w:p w:rsidR="0066082A" w:rsidRPr="001615C3" w:rsidRDefault="001D6F01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  <w:hyperlink r:id="rId5" w:history="1">
              <w:r w:rsidR="0066082A" w:rsidRPr="001615C3">
                <w:rPr>
                  <w:rStyle w:val="a4"/>
                  <w:sz w:val="22"/>
                  <w:szCs w:val="22"/>
                  <w:lang w:val="tt-RU"/>
                </w:rPr>
                <w:t>Stum.Azn@tatar.ru</w:t>
              </w:r>
            </w:hyperlink>
          </w:p>
        </w:tc>
        <w:tc>
          <w:tcPr>
            <w:tcW w:w="1792" w:type="dxa"/>
          </w:tcPr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</w:p>
        </w:tc>
        <w:tc>
          <w:tcPr>
            <w:tcW w:w="3881" w:type="dxa"/>
            <w:hideMark/>
          </w:tcPr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  <w:r w:rsidRPr="001615C3">
              <w:rPr>
                <w:sz w:val="22"/>
                <w:szCs w:val="22"/>
              </w:rPr>
              <w:t xml:space="preserve">423316, РТ, </w:t>
            </w:r>
            <w:proofErr w:type="spellStart"/>
            <w:r w:rsidRPr="001615C3">
              <w:rPr>
                <w:sz w:val="22"/>
                <w:szCs w:val="22"/>
              </w:rPr>
              <w:t>Азнакай</w:t>
            </w:r>
            <w:proofErr w:type="spellEnd"/>
            <w:r w:rsidRPr="001615C3">
              <w:rPr>
                <w:sz w:val="22"/>
                <w:szCs w:val="22"/>
                <w:lang w:val="tt-RU"/>
              </w:rPr>
              <w:t>районы,</w:t>
            </w: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  <w:lang w:val="tt-RU"/>
              </w:rPr>
            </w:pPr>
            <w:r w:rsidRPr="001615C3">
              <w:rPr>
                <w:sz w:val="22"/>
                <w:szCs w:val="22"/>
                <w:lang w:val="tt-RU"/>
              </w:rPr>
              <w:t xml:space="preserve">Тымытык авылы, Гагарин </w:t>
            </w:r>
            <w:proofErr w:type="spellStart"/>
            <w:r w:rsidRPr="001615C3">
              <w:rPr>
                <w:sz w:val="22"/>
                <w:szCs w:val="22"/>
              </w:rPr>
              <w:t>ур</w:t>
            </w:r>
            <w:proofErr w:type="spellEnd"/>
            <w:r w:rsidRPr="001615C3">
              <w:rPr>
                <w:sz w:val="22"/>
                <w:szCs w:val="22"/>
              </w:rPr>
              <w:t>., 1</w:t>
            </w:r>
          </w:p>
          <w:p w:rsidR="0066082A" w:rsidRPr="001615C3" w:rsidRDefault="0066082A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1615C3">
              <w:rPr>
                <w:sz w:val="22"/>
                <w:szCs w:val="22"/>
              </w:rPr>
              <w:t>тел. 34-3-88</w:t>
            </w:r>
          </w:p>
          <w:p w:rsidR="0066082A" w:rsidRPr="001615C3" w:rsidRDefault="001D6F01" w:rsidP="001615C3">
            <w:pPr>
              <w:pStyle w:val="a3"/>
              <w:spacing w:line="276" w:lineRule="auto"/>
              <w:rPr>
                <w:sz w:val="22"/>
                <w:szCs w:val="22"/>
              </w:rPr>
            </w:pPr>
            <w:hyperlink r:id="rId6" w:history="1">
              <w:r w:rsidR="0066082A" w:rsidRPr="001615C3">
                <w:rPr>
                  <w:rStyle w:val="a4"/>
                  <w:sz w:val="22"/>
                  <w:szCs w:val="22"/>
                  <w:lang w:val="en-US"/>
                </w:rPr>
                <w:t>Stum</w:t>
              </w:r>
              <w:r w:rsidR="0066082A" w:rsidRPr="001615C3">
                <w:rPr>
                  <w:rStyle w:val="a4"/>
                  <w:sz w:val="22"/>
                  <w:szCs w:val="22"/>
                </w:rPr>
                <w:t>.</w:t>
              </w:r>
              <w:r w:rsidR="0066082A" w:rsidRPr="001615C3">
                <w:rPr>
                  <w:rStyle w:val="a4"/>
                  <w:sz w:val="22"/>
                  <w:szCs w:val="22"/>
                  <w:lang w:val="en-US"/>
                </w:rPr>
                <w:t>Azn</w:t>
              </w:r>
              <w:r w:rsidR="0066082A" w:rsidRPr="001615C3">
                <w:rPr>
                  <w:rStyle w:val="a4"/>
                  <w:sz w:val="22"/>
                  <w:szCs w:val="22"/>
                </w:rPr>
                <w:t>@</w:t>
              </w:r>
              <w:r w:rsidR="0066082A" w:rsidRPr="001615C3">
                <w:rPr>
                  <w:rStyle w:val="a4"/>
                  <w:sz w:val="22"/>
                  <w:szCs w:val="22"/>
                  <w:lang w:val="en-US"/>
                </w:rPr>
                <w:t>tatar</w:t>
              </w:r>
              <w:r w:rsidR="0066082A" w:rsidRPr="001615C3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="0066082A" w:rsidRPr="001615C3"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66082A" w:rsidRPr="001615C3" w:rsidTr="003B1189">
        <w:trPr>
          <w:trHeight w:val="623"/>
        </w:trPr>
        <w:tc>
          <w:tcPr>
            <w:tcW w:w="3972" w:type="dxa"/>
            <w:hideMark/>
          </w:tcPr>
          <w:p w:rsidR="0066082A" w:rsidRPr="001615C3" w:rsidRDefault="0066082A" w:rsidP="00161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15C3">
              <w:rPr>
                <w:rFonts w:ascii="Times New Roman" w:hAnsi="Times New Roman" w:cs="Times New Roman"/>
              </w:rPr>
              <w:t>ПРИКАЗ</w:t>
            </w:r>
          </w:p>
          <w:p w:rsidR="0066082A" w:rsidRPr="001615C3" w:rsidRDefault="0066082A" w:rsidP="00296F37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15C3">
              <w:rPr>
                <w:rFonts w:ascii="Times New Roman" w:hAnsi="Times New Roman" w:cs="Times New Roman"/>
              </w:rPr>
              <w:t xml:space="preserve">« </w:t>
            </w:r>
            <w:r w:rsidR="00296F37">
              <w:rPr>
                <w:rFonts w:ascii="Times New Roman" w:hAnsi="Times New Roman" w:cs="Times New Roman"/>
              </w:rPr>
              <w:t>09</w:t>
            </w:r>
            <w:r w:rsidRPr="001615C3">
              <w:rPr>
                <w:rFonts w:ascii="Times New Roman" w:hAnsi="Times New Roman" w:cs="Times New Roman"/>
              </w:rPr>
              <w:t xml:space="preserve">  » </w:t>
            </w:r>
            <w:r w:rsidRPr="001615C3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="00296F37">
              <w:rPr>
                <w:rFonts w:ascii="Times New Roman" w:hAnsi="Times New Roman" w:cs="Times New Roman"/>
                <w:lang w:val="tt-RU"/>
              </w:rPr>
              <w:t>сентября</w:t>
            </w:r>
            <w:r w:rsidRPr="001615C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9717D0">
              <w:rPr>
                <w:rFonts w:ascii="Times New Roman" w:hAnsi="Times New Roman" w:cs="Times New Roman"/>
              </w:rPr>
              <w:t>2025</w:t>
            </w:r>
            <w:r w:rsidRPr="001615C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92" w:type="dxa"/>
          </w:tcPr>
          <w:p w:rsidR="0066082A" w:rsidRPr="001615C3" w:rsidRDefault="0066082A" w:rsidP="001615C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81" w:type="dxa"/>
          </w:tcPr>
          <w:p w:rsidR="0066082A" w:rsidRPr="001615C3" w:rsidRDefault="0066082A" w:rsidP="001615C3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615C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66082A" w:rsidRPr="001615C3" w:rsidRDefault="0066082A" w:rsidP="001615C3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15C3">
              <w:rPr>
                <w:rFonts w:ascii="Times New Roman" w:hAnsi="Times New Roman" w:cs="Times New Roman"/>
              </w:rPr>
              <w:t xml:space="preserve">Б О Е Р Ы К </w:t>
            </w:r>
            <w:r w:rsidR="00296F37">
              <w:rPr>
                <w:rFonts w:ascii="Times New Roman" w:hAnsi="Times New Roman" w:cs="Times New Roman"/>
              </w:rPr>
              <w:t xml:space="preserve">  </w:t>
            </w:r>
            <w:r w:rsidRPr="001615C3">
              <w:rPr>
                <w:rFonts w:ascii="Times New Roman" w:hAnsi="Times New Roman" w:cs="Times New Roman"/>
              </w:rPr>
              <w:t xml:space="preserve">№  </w:t>
            </w:r>
            <w:r w:rsidR="00296F37">
              <w:rPr>
                <w:rFonts w:ascii="Times New Roman" w:hAnsi="Times New Roman" w:cs="Times New Roman"/>
              </w:rPr>
              <w:t>141</w:t>
            </w:r>
          </w:p>
        </w:tc>
      </w:tr>
    </w:tbl>
    <w:p w:rsidR="00296F37" w:rsidRDefault="00296F37" w:rsidP="000D5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</w:rPr>
      </w:pPr>
    </w:p>
    <w:p w:rsidR="00296F37" w:rsidRDefault="00296F37" w:rsidP="000D5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</w:rPr>
      </w:pPr>
    </w:p>
    <w:p w:rsidR="00296F37" w:rsidRDefault="00296F37" w:rsidP="000D5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</w:rPr>
      </w:pPr>
    </w:p>
    <w:p w:rsidR="000D5D07" w:rsidRPr="000D5D07" w:rsidRDefault="000D5D07" w:rsidP="000D5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>О мониторинге социальных</w:t>
      </w:r>
    </w:p>
    <w:p w:rsidR="000D5D07" w:rsidRPr="000D5D07" w:rsidRDefault="000D5D07" w:rsidP="000D5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сетей обучающихся </w:t>
      </w:r>
    </w:p>
    <w:p w:rsidR="000D5D07" w:rsidRPr="000D5D07" w:rsidRDefault="000D5D07" w:rsidP="000D5D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>общеобразовательных организаций</w:t>
      </w:r>
    </w:p>
    <w:p w:rsidR="0066082A" w:rsidRDefault="0066082A" w:rsidP="001615C3">
      <w:pPr>
        <w:pStyle w:val="a3"/>
        <w:rPr>
          <w:sz w:val="22"/>
          <w:szCs w:val="22"/>
        </w:rPr>
      </w:pPr>
    </w:p>
    <w:p w:rsidR="000D5D07" w:rsidRPr="000D5D07" w:rsidRDefault="000D5D07" w:rsidP="001615C3">
      <w:pPr>
        <w:pStyle w:val="a3"/>
        <w:rPr>
          <w:szCs w:val="28"/>
        </w:rPr>
      </w:pPr>
      <w:r>
        <w:rPr>
          <w:szCs w:val="28"/>
        </w:rPr>
        <w:t xml:space="preserve">  </w:t>
      </w:r>
      <w:r w:rsidR="00296F37">
        <w:rPr>
          <w:szCs w:val="28"/>
        </w:rPr>
        <w:t xml:space="preserve"> </w:t>
      </w:r>
      <w:r>
        <w:rPr>
          <w:szCs w:val="28"/>
        </w:rPr>
        <w:t xml:space="preserve">На основании приказа управления образования </w:t>
      </w:r>
      <w:proofErr w:type="spellStart"/>
      <w:r>
        <w:rPr>
          <w:szCs w:val="28"/>
        </w:rPr>
        <w:t>Азнакаевского</w:t>
      </w:r>
      <w:proofErr w:type="spellEnd"/>
      <w:r>
        <w:rPr>
          <w:szCs w:val="28"/>
        </w:rPr>
        <w:t xml:space="preserve"> муниципального района РТ № 883 от 03.09.2025 г.  </w:t>
      </w:r>
      <w:r w:rsidRPr="000D5D07">
        <w:rPr>
          <w:szCs w:val="28"/>
        </w:rPr>
        <w:t xml:space="preserve">В целях мониторинга социальных сетей по выявлению фактов распространения информации, склоняющей несовершеннолетних к асоциальному поведению, разработки анализа и оценки социальных сетей, посещаемых детьми и в целях своевременного выявления информации, причиняющей вред их здоровью и </w:t>
      </w:r>
      <w:proofErr w:type="gramStart"/>
      <w:r w:rsidRPr="000D5D07">
        <w:rPr>
          <w:szCs w:val="28"/>
        </w:rPr>
        <w:t>развитию  приказываю</w:t>
      </w:r>
      <w:proofErr w:type="gramEnd"/>
      <w:r w:rsidRPr="000D5D07">
        <w:rPr>
          <w:szCs w:val="28"/>
        </w:rPr>
        <w:t>:</w:t>
      </w:r>
    </w:p>
    <w:p w:rsidR="003E5721" w:rsidRDefault="001615C3" w:rsidP="000D5D07">
      <w:pPr>
        <w:spacing w:after="0" w:line="240" w:lineRule="auto"/>
        <w:ind w:left="-567"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0D5D07" w:rsidRPr="000D5D07" w:rsidRDefault="000D5D07" w:rsidP="000D5D07">
      <w:pPr>
        <w:widowControl w:val="0"/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Заместителю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>Ягфаровой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Л.Г. и советнику директора по воспитанию Гариповой Г.С.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>:</w:t>
      </w:r>
    </w:p>
    <w:p w:rsidR="000D5D07" w:rsidRPr="000D5D07" w:rsidRDefault="000D5D07" w:rsidP="000D5D07">
      <w:pPr>
        <w:pStyle w:val="a6"/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принять  и ознакомить 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с локальным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акт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ом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(приказ) о проведении классными руководителями мониторинга социальных сетей обучающихся </w:t>
      </w:r>
    </w:p>
    <w:p w:rsidR="000D5D07" w:rsidRPr="000D5D07" w:rsidRDefault="000D5D07" w:rsidP="000D5D07">
      <w:pPr>
        <w:pStyle w:val="a6"/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>Класс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ным руководителям с 1-11 класса</w:t>
      </w: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>организовать мониторинг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социальных сетей</w:t>
      </w: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своих учеников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(Приложение №1)</w:t>
      </w:r>
    </w:p>
    <w:p w:rsidR="000D5D07" w:rsidRPr="000D5D07" w:rsidRDefault="000D5D07" w:rsidP="000D5D07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  1.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3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 представлять отчет, о проведении мониторинга социальных сетей обучающихся до 1 числа </w:t>
      </w: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>каждого месяца заместит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елю директора по воспитательной</w:t>
      </w:r>
      <w:r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работе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</w:t>
      </w:r>
      <w:proofErr w:type="spellStart"/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Ягфаровой</w:t>
      </w:r>
      <w:proofErr w:type="spellEnd"/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Л.Г.</w:t>
      </w: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(Приложение №2)</w:t>
      </w:r>
    </w:p>
    <w:p w:rsidR="000D5D07" w:rsidRPr="000D5D07" w:rsidRDefault="000D5D07" w:rsidP="000D5D07">
      <w:pPr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8"/>
        </w:rPr>
      </w:pPr>
      <w:r w:rsidRPr="000D5D07">
        <w:rPr>
          <w:rFonts w:ascii="Times New Roman" w:eastAsia="Times New Roman" w:hAnsi="Times New Roman" w:cs="Times New Roman"/>
          <w:snapToGrid w:val="0"/>
          <w:sz w:val="24"/>
          <w:szCs w:val="28"/>
        </w:rPr>
        <w:t xml:space="preserve">    2.  Контроль над исполнением данного приказа </w:t>
      </w:r>
      <w:r w:rsidR="00296F37">
        <w:rPr>
          <w:rFonts w:ascii="Times New Roman" w:eastAsia="Times New Roman" w:hAnsi="Times New Roman" w:cs="Times New Roman"/>
          <w:snapToGrid w:val="0"/>
          <w:sz w:val="24"/>
          <w:szCs w:val="28"/>
        </w:rPr>
        <w:t>оставляю за собой.</w:t>
      </w:r>
    </w:p>
    <w:p w:rsidR="000D5D07" w:rsidRDefault="000D5D07" w:rsidP="000D5D07">
      <w:pPr>
        <w:spacing w:after="0" w:line="240" w:lineRule="auto"/>
        <w:ind w:left="-567" w:right="-568"/>
        <w:jc w:val="both"/>
        <w:rPr>
          <w:rFonts w:ascii="Times New Roman" w:hAnsi="Times New Roman" w:cs="Times New Roman"/>
        </w:rPr>
      </w:pPr>
    </w:p>
    <w:p w:rsidR="000D5D07" w:rsidRDefault="000D5D07" w:rsidP="000D5D07">
      <w:pPr>
        <w:spacing w:after="0" w:line="240" w:lineRule="auto"/>
        <w:ind w:left="-567" w:right="-568"/>
        <w:jc w:val="both"/>
        <w:rPr>
          <w:rFonts w:ascii="Times New Roman" w:hAnsi="Times New Roman" w:cs="Times New Roman"/>
        </w:rPr>
      </w:pPr>
    </w:p>
    <w:p w:rsidR="000D5D07" w:rsidRDefault="000D5D07" w:rsidP="000D5D07">
      <w:pPr>
        <w:spacing w:after="0" w:line="240" w:lineRule="auto"/>
        <w:ind w:left="-567" w:right="-568"/>
        <w:jc w:val="both"/>
        <w:rPr>
          <w:rFonts w:ascii="Times New Roman" w:hAnsi="Times New Roman" w:cs="Times New Roman"/>
        </w:rPr>
      </w:pPr>
    </w:p>
    <w:p w:rsidR="000D5D07" w:rsidRDefault="000D5D07" w:rsidP="000D5D07">
      <w:pPr>
        <w:spacing w:after="0" w:line="240" w:lineRule="auto"/>
        <w:ind w:left="-567" w:right="-568"/>
        <w:jc w:val="both"/>
        <w:rPr>
          <w:rFonts w:ascii="Times New Roman" w:hAnsi="Times New Roman" w:cs="Times New Roman"/>
        </w:rPr>
      </w:pPr>
    </w:p>
    <w:p w:rsidR="008E7A4A" w:rsidRPr="001615C3" w:rsidRDefault="008E7A4A" w:rsidP="001615C3">
      <w:pPr>
        <w:spacing w:after="0" w:line="240" w:lineRule="auto"/>
        <w:rPr>
          <w:rFonts w:ascii="Times New Roman" w:hAnsi="Times New Roman" w:cs="Times New Roman"/>
        </w:rPr>
      </w:pPr>
    </w:p>
    <w:p w:rsidR="0066082A" w:rsidRDefault="003E5721" w:rsidP="001615C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296F37">
        <w:rPr>
          <w:rFonts w:ascii="Times New Roman" w:hAnsi="Times New Roman" w:cs="Times New Roman"/>
          <w:sz w:val="24"/>
        </w:rPr>
        <w:t>Директор</w:t>
      </w:r>
      <w:r w:rsidR="0066082A" w:rsidRPr="00296F37">
        <w:rPr>
          <w:rFonts w:ascii="Times New Roman" w:hAnsi="Times New Roman" w:cs="Times New Roman"/>
          <w:sz w:val="24"/>
        </w:rPr>
        <w:t xml:space="preserve">  школы</w:t>
      </w:r>
      <w:proofErr w:type="gramEnd"/>
      <w:r w:rsidR="0066082A" w:rsidRPr="00296F37">
        <w:rPr>
          <w:rFonts w:ascii="Times New Roman" w:hAnsi="Times New Roman" w:cs="Times New Roman"/>
          <w:sz w:val="24"/>
        </w:rPr>
        <w:t xml:space="preserve">:                                                  </w:t>
      </w:r>
      <w:proofErr w:type="spellStart"/>
      <w:r w:rsidR="0066082A" w:rsidRPr="00296F37">
        <w:rPr>
          <w:rFonts w:ascii="Times New Roman" w:hAnsi="Times New Roman" w:cs="Times New Roman"/>
          <w:sz w:val="24"/>
        </w:rPr>
        <w:t>Ф.Ф.Кашапова</w:t>
      </w:r>
      <w:proofErr w:type="spellEnd"/>
    </w:p>
    <w:p w:rsidR="001D6F01" w:rsidRPr="00296F37" w:rsidRDefault="001D6F01" w:rsidP="001615C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717D0" w:rsidRPr="00296F37" w:rsidRDefault="009717D0" w:rsidP="009717D0">
      <w:pPr>
        <w:pStyle w:val="a3"/>
        <w:rPr>
          <w:sz w:val="22"/>
          <w:szCs w:val="22"/>
        </w:rPr>
      </w:pPr>
    </w:p>
    <w:p w:rsidR="009717D0" w:rsidRPr="00296F37" w:rsidRDefault="009717D0" w:rsidP="009717D0">
      <w:pPr>
        <w:pStyle w:val="a3"/>
        <w:rPr>
          <w:sz w:val="22"/>
          <w:szCs w:val="22"/>
        </w:rPr>
      </w:pPr>
      <w:r w:rsidRPr="00296F37">
        <w:rPr>
          <w:sz w:val="22"/>
          <w:szCs w:val="22"/>
        </w:rPr>
        <w:t xml:space="preserve">Ознакомлены:      </w:t>
      </w:r>
    </w:p>
    <w:p w:rsidR="0066082A" w:rsidRPr="001615C3" w:rsidRDefault="0066082A" w:rsidP="001615C3">
      <w:pPr>
        <w:pStyle w:val="a3"/>
        <w:rPr>
          <w:sz w:val="22"/>
          <w:szCs w:val="22"/>
        </w:rPr>
        <w:sectPr w:rsidR="0066082A" w:rsidRPr="001615C3" w:rsidSect="003E5721">
          <w:pgSz w:w="11906" w:h="16838"/>
          <w:pgMar w:top="426" w:right="1133" w:bottom="426" w:left="1701" w:header="708" w:footer="708" w:gutter="0"/>
          <w:cols w:space="708"/>
          <w:docGrid w:linePitch="360"/>
        </w:sectPr>
      </w:pPr>
    </w:p>
    <w:p w:rsidR="0066082A" w:rsidRPr="001615C3" w:rsidRDefault="0066082A" w:rsidP="001615C3">
      <w:pPr>
        <w:pStyle w:val="a3"/>
        <w:rPr>
          <w:sz w:val="22"/>
          <w:szCs w:val="22"/>
        </w:rPr>
      </w:pPr>
    </w:p>
    <w:p w:rsidR="0066082A" w:rsidRPr="001615C3" w:rsidRDefault="0066082A" w:rsidP="001615C3">
      <w:pPr>
        <w:spacing w:after="0"/>
      </w:pPr>
    </w:p>
    <w:p w:rsidR="00376FAC" w:rsidRDefault="00376FAC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  <w:sectPr w:rsidR="001D6F01" w:rsidSect="007B69AD">
          <w:type w:val="continuous"/>
          <w:pgSz w:w="11906" w:h="16838"/>
          <w:pgMar w:top="426" w:right="1133" w:bottom="709" w:left="1701" w:header="708" w:footer="708" w:gutter="0"/>
          <w:cols w:num="2" w:space="708"/>
          <w:docGrid w:linePitch="360"/>
        </w:sectPr>
      </w:pPr>
    </w:p>
    <w:p w:rsidR="001D6F01" w:rsidRPr="001D6F01" w:rsidRDefault="001D6F01" w:rsidP="001D6F01">
      <w:pPr>
        <w:widowControl w:val="0"/>
        <w:spacing w:after="0" w:line="240" w:lineRule="auto"/>
        <w:ind w:left="278" w:firstLine="360"/>
        <w:jc w:val="right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1D6F01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lastRenderedPageBreak/>
        <w:tab/>
      </w:r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Приложение №1 </w:t>
      </w: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right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Приказу №</w:t>
      </w:r>
      <w:proofErr w:type="gramStart"/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141</w:t>
      </w:r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от</w:t>
      </w:r>
      <w:proofErr w:type="gramEnd"/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0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9</w:t>
      </w:r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>.09.2025.</w:t>
      </w:r>
    </w:p>
    <w:p w:rsidR="001D6F01" w:rsidRPr="001D6F01" w:rsidRDefault="001D6F01" w:rsidP="001D6F0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t>Алгоритм мониторинга классными руководителями</w:t>
      </w:r>
    </w:p>
    <w:p w:rsidR="001D6F01" w:rsidRPr="001D6F01" w:rsidRDefault="001D6F01" w:rsidP="001D6F0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t>социальных сетей обучающихся образовательных организаций</w:t>
      </w:r>
    </w:p>
    <w:p w:rsidR="001D6F01" w:rsidRPr="001D6F01" w:rsidRDefault="001D6F01" w:rsidP="001D6F0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8"/>
          <w:szCs w:val="24"/>
        </w:rPr>
      </w:pP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Принятие локального акта (приказа) образовательной организации о проведении классными руководителями мониторинга социальных сетей обучающихся.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Повышение уровня профессиональной компетентности классных руководителей в сфере безопасности обучающихся в сети Интернет (самообразование, курсы повышения квалификации, участие в обучающих семинарах, </w:t>
      </w:r>
      <w:proofErr w:type="spellStart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вебинар</w:t>
      </w:r>
      <w:proofErr w:type="spellEnd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 других мероприятиях).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Классным руководителям проводить информирование родителей (законных представителей) обучающихся по работе с ресурсами медиа-пространства в безопасном режиме.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Мониторинг социальных сетей проводится классными руководителями с обучающимися 5-11 классов общеобразовательных организаций с целью выявления несовершеннолетних, вовлеченных в активные деструктивные сообщества; особое внимание обращается на то, с кем общаются обучающиеся, в каких группах состоят, тематики групп, записи на «стене» несовершеннолетних с суицидальным подтекстом, депрессивного настроения, пропагандой насилия, порнографической и эротической информацией, агрессивных проявлений или наркотического содержания.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Периодичность проведения мониторинга - 1 раз в четверть.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Мониторинг социальных сетей несовершеннолетних, стоящих на различных формах учета и требующих повышенного педагогического внимания – 2 раза в месяц.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В случае поступления информации классному руководителю о возможном семейном неблагополучии, результатах психодиагностики, а также при видимых негативных проявлениях у ребенка, замкнутости, других проявлениях, мониторинг социальных сетей необходимо провести классному руководителю в течение 3 дней.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Классный руководитель при выявлении случаев деструктивных проявлений, склонности к суицидальному поведению среди обучающихся (наличие на странице «подозрительных» групп, лайки на деструктивные форумы, фотографии):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заполняет карту наблюдения (Приложение 1 к Алгоритму); 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обращает внимание на поведение ребенка в школьной и классной среде;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информирует педагог - психолога, социального педагога, заместителя директора по воспитательной работе;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осуществляет индивидуальную разъяснительную беседу с обучающимися и их родителями (законными представителями) (Приложение 2 к Алгоритму);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ведет журнал учета работы по мониторингу </w:t>
      </w:r>
      <w:proofErr w:type="gramStart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социальных сетей</w:t>
      </w:r>
      <w:proofErr w:type="gramEnd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обучающихся с целью создания банка данных проанализированных аккаунтов и контроля динамики деструктивных проявлений (Приложение 3 к Алгоритму).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По запросу классного руководителя при выявлении случаев </w:t>
      </w:r>
      <w:proofErr w:type="gramStart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деструктивного поведения</w:t>
      </w:r>
      <w:proofErr w:type="gramEnd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обучающегося педагог-психолог образовательной организации проводит обследование, консультацию, индивидуальную работу с несовершеннолетним, взаимодействует с родителями (законными представителями) по выявлению условий воспитания, проблем во взаимоотношениях со сверстниками, причин тревожных проявлений у ребенка.</w:t>
      </w:r>
    </w:p>
    <w:p w:rsidR="001D6F01" w:rsidRPr="001D6F01" w:rsidRDefault="001D6F01" w:rsidP="001D6F01">
      <w:pPr>
        <w:tabs>
          <w:tab w:val="left" w:pos="525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Психологическая помощь оказывается несовершеннолетним в возрасте до 14 лет с согласия одного родителя (законного представителя), с 14 лет – с согласия несовершеннолетнего по запросу родителей (законных представителей).</w:t>
      </w:r>
    </w:p>
    <w:p w:rsidR="001D6F01" w:rsidRPr="001D6F01" w:rsidRDefault="001D6F01" w:rsidP="001D6F01">
      <w:pPr>
        <w:widowControl w:val="0"/>
        <w:numPr>
          <w:ilvl w:val="0"/>
          <w:numId w:val="2"/>
        </w:numPr>
        <w:tabs>
          <w:tab w:val="left" w:pos="525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В случае подтверждения выявленных проблем в воспитании несовершеннолетнего, взаимоотношений со сверстниками, неудовлетворительного психоэмоционального состояния ребенка, наличии явных признаков отклоняющегося поведения следует организовать межведомственное взаимодействие субъектов системы профилактики. </w:t>
      </w: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i/>
          <w:sz w:val="24"/>
          <w:szCs w:val="24"/>
        </w:rPr>
        <w:t>Приложение 1 к Алгоритму</w:t>
      </w:r>
    </w:p>
    <w:p w:rsidR="001D6F01" w:rsidRPr="001D6F01" w:rsidRDefault="001D6F01" w:rsidP="001D6F01">
      <w:pPr>
        <w:tabs>
          <w:tab w:val="left" w:pos="975"/>
        </w:tabs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t>Карта наблюдения за активностью обучающегося в социальных сетях</w:t>
      </w:r>
    </w:p>
    <w:p w:rsidR="001D6F01" w:rsidRPr="001D6F01" w:rsidRDefault="001D6F01" w:rsidP="001D6F01">
      <w:pPr>
        <w:tabs>
          <w:tab w:val="left" w:pos="975"/>
        </w:tabs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>Ф.И. обучающегося______________________ Класс_____ Дата____________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851"/>
        <w:gridCol w:w="850"/>
        <w:gridCol w:w="993"/>
      </w:tblGrid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Индикаторы наблюдения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proofErr w:type="spellStart"/>
            <w:r w:rsidRPr="001D6F0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Отсутст-вует</w:t>
            </w:r>
            <w:proofErr w:type="spellEnd"/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Слабо выражено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proofErr w:type="spellStart"/>
            <w:r w:rsidRPr="001D6F0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Значи-тельно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выражено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Наличие специфического изображения вместо главного фото. Замена личных данных – фамилии, имени, даты рождения и т.п. на вымышленные (1 балл)</w:t>
            </w:r>
          </w:p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Главное фото, имя, даты имеют деструктивный (символический) характер (2 балла) 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Наличие личных комментариев под фото и постами обучающегося, указывающих на эмоциональную нестабильность, резкие перепады настроения. Наличие «статуса» неоднозначного смысла (1 балл), деструктивного характера (2 балла) 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Небольшое количество друзей, отсутствие общения со сверстниками/одноклассниками; в случае повторного анализа - изменение прежнего круга общения (1 балл)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Фото на «стене» и в альбомах, демонстрирующие факты употребления ПАВ и склонность к риску (на крыше, на железной дороге и т.п.), жестокое обращение с животными: без собственного участия (1 балл), с собственным участием (2 балла) 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Наличие записей на «стене» с использованием специфического словаря: специфические слова и словосочетания агрессивного содержания, жаргонизмы (1 балл); термины из фармакологии, прямые или косвенные высказывания о намерении ухода из жизни (2 балла)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Нез</w:t>
            </w:r>
            <w:r w:rsidRPr="001D6F0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</w:t>
            </w: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оровая заинтересованность вопросами смерти, в частности, подписка на сообщества, содержащие истории совершения суицидов, истории серийных убийств, изображения кладбищ, гробов и т.п.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Наличие специфических интересов к лекарствам и </w:t>
            </w:r>
            <w:proofErr w:type="spellStart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психоактивным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 веществам (видео с людьми в момент воздействия наркотиков, подписка на сообщества, </w:t>
            </w:r>
            <w:proofErr w:type="spellStart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репосты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 изображений конопли, шприцев, и т.п.) 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Заинтересованность фактами нанесения телесных повреждений и самоповреждения (изображения синяков, ссадин, шрамов, порезов, ожогов и т.п.)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Подписка на сообщества, публикующие посты о расстройствах пищевого поведения (анорексии и </w:t>
            </w:r>
            <w:r w:rsidRPr="001D6F0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булимии)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Наличие повышенного внимания к оружию (1 балл) и к применению и изготовлению оружия вне компьютерных игр и исторического, познавательного контекста (2 балла)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Повышенный интерес к сообществам нацистской, фашистской тематики, позиция оправдания убийств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Подписка и комментарии в </w:t>
            </w:r>
            <w:proofErr w:type="spellStart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пабликах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около политического содержания, призывающих подростков к нарушениям закона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Отсутствие увлечений, соответствующих возрасту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Чрезмерное увлечение комиксами и аниме (1 балл), особенно </w:t>
            </w:r>
            <w:proofErr w:type="spellStart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хентайманга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 xml:space="preserve"> (порно-комиксы) (2 балла) 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Подражание героям компьютер</w:t>
            </w:r>
            <w:r w:rsidRPr="001D6F0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</w:t>
            </w: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ых игр, активная вовлеченность в сообщества, связанные с компьютерными играми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Размещение материалов, свидетельствующих о наличии конфликтов с близкими людьми, родителями, сестрами/братьями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1D6F01" w:rsidRPr="001D6F01" w:rsidTr="009860E7">
        <w:tc>
          <w:tcPr>
            <w:tcW w:w="534" w:type="dxa"/>
          </w:tcPr>
          <w:p w:rsidR="001D6F01" w:rsidRPr="001D6F01" w:rsidRDefault="001D6F01" w:rsidP="001D6F01">
            <w:pPr>
              <w:widowControl w:val="0"/>
              <w:numPr>
                <w:ilvl w:val="0"/>
                <w:numId w:val="3"/>
              </w:numPr>
              <w:tabs>
                <w:tab w:val="left" w:pos="975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8" w:type="dxa"/>
          </w:tcPr>
          <w:p w:rsidR="001D6F01" w:rsidRPr="001D6F01" w:rsidRDefault="001D6F01" w:rsidP="001D6F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Наличие неодобрительных, оскорбительны</w:t>
            </w: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cr/>
              <w:t xml:space="preserve"> и уничижительных комментариев под фото и постами (признаки </w:t>
            </w:r>
            <w:proofErr w:type="spellStart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троллинга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буллинга</w:t>
            </w:r>
            <w:proofErr w:type="spellEnd"/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) (1 балл), от значимых людей (2 балла)</w:t>
            </w:r>
          </w:p>
        </w:tc>
        <w:tc>
          <w:tcPr>
            <w:tcW w:w="851" w:type="dxa"/>
          </w:tcPr>
          <w:p w:rsidR="001D6F01" w:rsidRPr="001D6F01" w:rsidRDefault="001D6F01" w:rsidP="001D6F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D6F01" w:rsidRPr="001D6F01" w:rsidRDefault="001D6F01" w:rsidP="001D6F01">
            <w:pPr>
              <w:tabs>
                <w:tab w:val="left" w:pos="975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</w:tbl>
    <w:p w:rsidR="001D6F01" w:rsidRPr="001D6F01" w:rsidRDefault="001D6F01" w:rsidP="001D6F01">
      <w:pPr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Карта наблюдения за аккаунтами обучающихся в социальных сетях составлена на основе индикаторов, позволяющих выявить прямые и косвенные признаки деструктивного поведения. Карта позволяет систематизировать процесс наблюдения и своевременно выявить изменения, свидетельствующие о возникновении и развитии негативных тенденций в поведении обучающегося. 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Подсчитывается общая сумма баллов в зависимости от наличия индикаторов и степени их проявления: 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0-3 баллов – низкая степень риска деструктивного поведения; 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4-9 баллов – умеренная степень риска деструктивного поведения; 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10-20 баллов - значительная степень риска деструктивного поведения; 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>21-32 баллов – высокая степень риска деструктивного поведения.</w:t>
      </w: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rPr>
          <w:rFonts w:ascii="PT Astra Serif" w:eastAsia="Times New Roman" w:hAnsi="PT Astra Serif" w:cs="Times New Roman"/>
          <w:b/>
          <w:i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i/>
          <w:sz w:val="24"/>
          <w:szCs w:val="24"/>
        </w:rPr>
        <w:lastRenderedPageBreak/>
        <w:t>Приложение 2 к Алгоритму</w:t>
      </w:r>
    </w:p>
    <w:p w:rsidR="001D6F01" w:rsidRPr="001D6F01" w:rsidRDefault="001D6F01" w:rsidP="001D6F01">
      <w:pPr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ПАМЯТКА ДЛЯ РОДИТЕЛЕЙ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Родителям (законным представителям) с целью противодействия рискам информационного пространства, профилактике суицидов и вовлечения детей в деструктивные сообщества, необходимо: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помнить, что средства связи и доступ в Интернет для несовершеннолетних предоставляется родителями (законными представителями);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поддерживать доверительные отношения с ребенком;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знать и разделять интересы и увлечения своего ребенка;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знать круг общения ребенка: друзей, приятелей, знакомых;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периодически проверять мобильные </w:t>
      </w:r>
      <w:proofErr w:type="spellStart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гаждеты</w:t>
      </w:r>
      <w:proofErr w:type="spellEnd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ПК ребенка специальными программами, имеющими возможность либо отправлять родителям отчёт о посещении ребенком опасных ресурсов, либо блокировать потенциально опасный контент;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контролировать аккаунты ребенка (что смотрит, что слушает, что читает, в каких Интернет-сообществах состоит, какими мессенджерами пользуется и пр.);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поддерживать контакт с образовательной организацией, в которой обучается ребенок: с классным руководителем, педагогом-психологом, социальным педагогом, в том числе отслеживать любые изменения в состоянии и поведении ребенка: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реагировать на появление в речи специфических терминов;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внимательно относиться к логотипам, эмблемам на одежде и личных вещах;</w:t>
      </w:r>
    </w:p>
    <w:p w:rsidR="001D6F01" w:rsidRPr="001D6F01" w:rsidRDefault="001D6F01" w:rsidP="001D6F0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</w:rPr>
        <w:t>обращать особенное внимание на низкую эмоциональную вовлеченность в деятельность офлайн, отсутствие у ребенка интересов вне информационного пространства, а также на наличие подписок в социальных сетях на сообщества, романтизирующие, пропагандирующие или оправдывающие деструктивное поведение.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>В случае обнаружения нескольких из вышеперечисленных проявлений признать проблему, обратиться к классному руководителю, специалистам школьной социально-психологической службы.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Перечень примерных тем бесед с родителями, информационных листков классного руководителя по профилактике деструктивного поведения для размещения в родительских чатах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Безопасное использование гаджетов несовершеннолетними.</w:t>
      </w: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Использование гаджетов в соответствии с возрастом – обучение способам поиска информации, ограничение по времени, настройки безопасности («родительский контроль»), контроль соответствия потребляемого контента возрасту ребенка. Влияние чрезмерного использования гаджетов на психическое развитие ребенка.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Опасность чрезмерной вовлеченности ребенка в информационное пространство.</w:t>
      </w: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Влияние киберпространства на внутрисемейные отношения. Проблема </w:t>
      </w:r>
      <w:proofErr w:type="spellStart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киберсоциализации</w:t>
      </w:r>
      <w:proofErr w:type="spellEnd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. Вероятность усвоения моделей деструктивного поведения. Влияние чрезмерного </w:t>
      </w:r>
      <w:proofErr w:type="spellStart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медиапотребления</w:t>
      </w:r>
      <w:proofErr w:type="spellEnd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на психическое и физическое здоровье и развитие детей.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 xml:space="preserve">Права и обязанности родителей в контроле </w:t>
      </w:r>
      <w:proofErr w:type="spellStart"/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медиапотребления</w:t>
      </w:r>
      <w:proofErr w:type="spellEnd"/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 xml:space="preserve"> детей. </w:t>
      </w: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Ответственность родителей за воспитание и образование несовершеннолетних в рамках законодательства Российской Федерации.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Противоправные действия в отношении несовершеннолетних в сети Интернет.</w:t>
      </w: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Информирование родителей о преступлениях сексуального характера в отношении детей, вовлечении детей в деструктивные сообщества в социальных сетях, подстрекательстве к совершению противоправных действий.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Деструктивные группы и сообщества социальных сетей.</w:t>
      </w:r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Обзор деструктивных сообществ экстремистского, суицидального, </w:t>
      </w:r>
      <w:proofErr w:type="spellStart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>наркогенного</w:t>
      </w:r>
      <w:proofErr w:type="spellEnd"/>
      <w:r w:rsidRPr="001D6F01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содержания, криминально-асоциальных сообществ и других групп, содержащих информацию о немедицинском употреблении лекарственных препаратов, ПАВ, самоповреждениях и пр.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7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Права и обязанности родителей в контроле </w:t>
      </w:r>
      <w:proofErr w:type="spellStart"/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>медиапотребления</w:t>
      </w:r>
      <w:proofErr w:type="spellEnd"/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 детей. 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Уголовная и административная ответственность родителей (законных представителей) за нарушение несовершеннолетними детьми законодательства Российской Федерации. Механизм привлечения родителей к ответственности.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Оказание помощи подростку в кризисной ситуации. 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Информирование родительской общественности о режиме работы и возможностях школьной социально-психологической службы. Работа муниципальных центров психолого-педагогического сопровождения, телефонов доверия.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>Особенности взаимоотношений со сверстниками в социальных сетях как фактор риска отклоняющегося поведения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 xml:space="preserve">. </w:t>
      </w:r>
      <w:proofErr w:type="spellStart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Кибербуллинг</w:t>
      </w:r>
      <w:proofErr w:type="spellEnd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. Особенности общения подростков в сети Интернет. Обзор популярных социальных сетей и мессенджеров.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Пусковые механизмы деструктивного поведения подростка. 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Причины и факторы чрезмерной вовлеченности подростков в информационное пространство. Психологическая зрелость и персональный уровень жизнестойкости подростка, способность противостоять жизненным трудностям.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Противоправные действия в отношении несовершеннолетних в сети Интернет. 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Риски вовлечения подростков в преступные сообщества. Финансовые преступления в отношении несовершеннолетних. Маркеры поведения подростков, провоцирующих совершение противоправных действий в их отношении.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>Семейные традиции цифрового общест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 xml:space="preserve">ва. Культура потребления </w:t>
      </w:r>
      <w:proofErr w:type="spellStart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медиаинформации</w:t>
      </w:r>
      <w:proofErr w:type="spellEnd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 xml:space="preserve"> в семье. Важность живого общения членов семьи. Информационная гигиена членов семьи.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Самореализация старших подростков как инструмент профилактики риска </w:t>
      </w:r>
      <w:proofErr w:type="spellStart"/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>аутоагрессивного</w:t>
      </w:r>
      <w:proofErr w:type="spellEnd"/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 поведения. 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Возможности самореализации в современном информационном обществе.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 xml:space="preserve">Развитие </w:t>
      </w:r>
      <w:proofErr w:type="spellStart"/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>осознанногомедиапотребления</w:t>
      </w:r>
      <w:proofErr w:type="spellEnd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 xml:space="preserve">. Средства и приемы формирования индивидуальной культуры </w:t>
      </w:r>
      <w:proofErr w:type="spellStart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медиапотребления</w:t>
      </w:r>
      <w:proofErr w:type="spellEnd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 xml:space="preserve">. Осознанность и 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lastRenderedPageBreak/>
        <w:t xml:space="preserve">контроль эмоциональной вовлеченности обучающихся в </w:t>
      </w:r>
      <w:proofErr w:type="spellStart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медиапотребление</w:t>
      </w:r>
      <w:proofErr w:type="spellEnd"/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.</w:t>
      </w:r>
    </w:p>
    <w:p w:rsidR="001D6F01" w:rsidRPr="001D6F01" w:rsidRDefault="001D6F01" w:rsidP="001D6F01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</w:pPr>
      <w:r w:rsidRPr="001D6F01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en-US"/>
        </w:rPr>
        <w:t>Образовательный потенциал информационного пространства</w:t>
      </w:r>
      <w:r w:rsidRPr="001D6F01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 xml:space="preserve">. Цифровая образовательная среда и электронные базы знаний. Возможности современных информационных технологий в подготовке к прохождению итоговых испытаний, в выборе профессии и проектировании образовательной траектории. </w:t>
      </w:r>
    </w:p>
    <w:p w:rsidR="001D6F01" w:rsidRPr="001D6F01" w:rsidRDefault="001D6F01" w:rsidP="001D6F01">
      <w:pPr>
        <w:tabs>
          <w:tab w:val="left" w:pos="975"/>
        </w:tabs>
        <w:ind w:left="720"/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        </w:t>
      </w:r>
    </w:p>
    <w:p w:rsidR="001D6F01" w:rsidRPr="001D6F01" w:rsidRDefault="001D6F01" w:rsidP="001D6F01">
      <w:pPr>
        <w:tabs>
          <w:tab w:val="left" w:pos="975"/>
        </w:tabs>
        <w:ind w:left="720"/>
        <w:jc w:val="right"/>
        <w:rPr>
          <w:rFonts w:ascii="PT Astra Serif" w:eastAsia="Times New Roman" w:hAnsi="PT Astra Serif" w:cs="Times New Roman"/>
          <w:b/>
          <w:i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i/>
          <w:sz w:val="24"/>
          <w:szCs w:val="24"/>
        </w:rPr>
        <w:t xml:space="preserve">   Приложение 3 к Алгоритму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left="720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t>Журнал учета работы по мониторингу социальных сетей обучающихся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left="720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384"/>
        <w:gridCol w:w="2976"/>
        <w:gridCol w:w="2552"/>
      </w:tblGrid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Дата мониторинга</w:t>
            </w: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Ссылка на аккаунт</w:t>
            </w: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Результат </w:t>
            </w: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D6F01" w:rsidRPr="001D6F01" w:rsidTr="009860E7">
        <w:tc>
          <w:tcPr>
            <w:tcW w:w="1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Ф.И.О., подпись </w:t>
      </w:r>
      <w:proofErr w:type="gramStart"/>
      <w:r w:rsidRPr="001D6F01">
        <w:rPr>
          <w:rFonts w:ascii="PT Astra Serif" w:eastAsia="Times New Roman" w:hAnsi="PT Astra Serif" w:cs="Times New Roman"/>
          <w:sz w:val="24"/>
          <w:szCs w:val="24"/>
        </w:rPr>
        <w:t>проводившего  мониторинг</w:t>
      </w:r>
      <w:proofErr w:type="gramEnd"/>
      <w:r w:rsidRPr="001D6F01">
        <w:rPr>
          <w:rFonts w:ascii="PT Astra Serif" w:eastAsia="Times New Roman" w:hAnsi="PT Astra Serif" w:cs="Times New Roman"/>
          <w:sz w:val="24"/>
          <w:szCs w:val="24"/>
        </w:rPr>
        <w:t>________________________________</w:t>
      </w: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</w:rPr>
      </w:pPr>
      <w:bookmarkStart w:id="0" w:name="_GoBack"/>
    </w:p>
    <w:bookmarkEnd w:id="0"/>
    <w:p w:rsid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P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P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  <w:r>
        <w:rPr>
          <w:rFonts w:ascii="Times New Roman" w:eastAsia="Times New Roman" w:hAnsi="Times New Roman" w:cs="Times New Roman"/>
          <w:snapToGrid w:val="0"/>
          <w:szCs w:val="20"/>
        </w:rPr>
        <w:t>Приложение № 2</w:t>
      </w: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right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к п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риказу №</w:t>
      </w:r>
      <w:proofErr w:type="gramStart"/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141</w:t>
      </w:r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от</w:t>
      </w:r>
      <w:proofErr w:type="gramEnd"/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0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9</w:t>
      </w:r>
      <w:r w:rsidRPr="001D6F01">
        <w:rPr>
          <w:rFonts w:ascii="Times New Roman" w:eastAsia="Times New Roman" w:hAnsi="Times New Roman" w:cs="Times New Roman"/>
          <w:snapToGrid w:val="0"/>
          <w:sz w:val="20"/>
          <w:szCs w:val="20"/>
        </w:rPr>
        <w:t>.09.2025.</w:t>
      </w:r>
    </w:p>
    <w:p w:rsidR="001D6F01" w:rsidRPr="001D6F01" w:rsidRDefault="001D6F01" w:rsidP="001D6F01">
      <w:pPr>
        <w:widowControl w:val="0"/>
        <w:spacing w:after="0" w:line="240" w:lineRule="auto"/>
        <w:ind w:left="280"/>
        <w:jc w:val="right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left="72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left="72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t>Отчет о мониторинге социальных сетей обучающихся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left="72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b/>
          <w:sz w:val="24"/>
          <w:szCs w:val="24"/>
        </w:rPr>
        <w:t>МБОУ СОШ _____________________________</w:t>
      </w:r>
    </w:p>
    <w:p w:rsidR="001D6F01" w:rsidRPr="001D6F01" w:rsidRDefault="001D6F01" w:rsidP="001D6F01">
      <w:pPr>
        <w:tabs>
          <w:tab w:val="left" w:pos="975"/>
        </w:tabs>
        <w:spacing w:after="0" w:line="240" w:lineRule="auto"/>
        <w:ind w:left="720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2561"/>
        <w:gridCol w:w="2268"/>
        <w:gridCol w:w="1973"/>
        <w:gridCol w:w="2421"/>
      </w:tblGrid>
      <w:tr w:rsidR="001D6F01" w:rsidRPr="001D6F01" w:rsidTr="009860E7">
        <w:tc>
          <w:tcPr>
            <w:tcW w:w="808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2561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Кол-во проверенных аккаунтов  </w:t>
            </w:r>
          </w:p>
        </w:tc>
        <w:tc>
          <w:tcPr>
            <w:tcW w:w="2268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Ф.И. обучающегося</w:t>
            </w:r>
          </w:p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выявленного в ходе мониторинга</w:t>
            </w:r>
          </w:p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Ссылка на аккаунт</w:t>
            </w:r>
          </w:p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(при выявлении)</w:t>
            </w:r>
          </w:p>
        </w:tc>
        <w:tc>
          <w:tcPr>
            <w:tcW w:w="2421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Результат проведенной работы</w:t>
            </w:r>
          </w:p>
        </w:tc>
      </w:tr>
      <w:tr w:rsidR="001D6F01" w:rsidRPr="001D6F01" w:rsidTr="009860E7">
        <w:tc>
          <w:tcPr>
            <w:tcW w:w="808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73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D6F01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</w:tr>
      <w:tr w:rsidR="001D6F01" w:rsidRPr="001D6F01" w:rsidTr="009860E7">
        <w:tc>
          <w:tcPr>
            <w:tcW w:w="808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1D6F01" w:rsidRPr="001D6F01" w:rsidRDefault="001D6F01" w:rsidP="001D6F01">
            <w:pPr>
              <w:tabs>
                <w:tab w:val="left" w:pos="975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tabs>
          <w:tab w:val="left" w:pos="97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>Если не выявлено в графах 3-5 ставим нет</w:t>
      </w: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1D6F01" w:rsidRPr="001D6F01" w:rsidRDefault="001D6F01" w:rsidP="001D6F0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Ф.И.О. ответственного за провидение </w:t>
      </w: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 xml:space="preserve">мониторинга в ОО </w:t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</w:r>
      <w:r w:rsidRPr="001D6F01">
        <w:rPr>
          <w:rFonts w:ascii="PT Astra Serif" w:eastAsia="Times New Roman" w:hAnsi="PT Astra Serif" w:cs="Times New Roman"/>
          <w:sz w:val="24"/>
          <w:szCs w:val="24"/>
        </w:rPr>
        <w:softHyphen/>
        <w:t>___________________________________________________</w:t>
      </w: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1D6F01" w:rsidRPr="001D6F01" w:rsidRDefault="001D6F01" w:rsidP="001D6F01">
      <w:pPr>
        <w:widowControl w:val="0"/>
        <w:tabs>
          <w:tab w:val="left" w:pos="4200"/>
        </w:tabs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1D6F01">
        <w:rPr>
          <w:rFonts w:ascii="PT Astra Serif" w:eastAsia="Times New Roman" w:hAnsi="PT Astra Serif" w:cs="Times New Roman"/>
          <w:sz w:val="24"/>
          <w:szCs w:val="24"/>
        </w:rPr>
        <w:t>Ф.И.О.  члена администрации школы___________________________________</w:t>
      </w:r>
    </w:p>
    <w:p w:rsidR="001D6F01" w:rsidRPr="001D6F01" w:rsidRDefault="001D6F01" w:rsidP="001D6F01">
      <w:pPr>
        <w:widowControl w:val="0"/>
        <w:spacing w:after="0" w:line="300" w:lineRule="auto"/>
        <w:ind w:left="280"/>
        <w:jc w:val="both"/>
        <w:rPr>
          <w:rFonts w:ascii="Times New Roman" w:eastAsia="Times New Roman" w:hAnsi="Times New Roman" w:cs="Times New Roman"/>
          <w:snapToGrid w:val="0"/>
          <w:szCs w:val="20"/>
        </w:rPr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  <w:sectPr w:rsidR="001D6F01" w:rsidSect="001D6F01">
          <w:type w:val="continuous"/>
          <w:pgSz w:w="11906" w:h="16838"/>
          <w:pgMar w:top="426" w:right="1133" w:bottom="709" w:left="1701" w:header="708" w:footer="708" w:gutter="0"/>
          <w:cols w:space="708"/>
          <w:docGrid w:linePitch="360"/>
        </w:sectPr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Default="001D6F01" w:rsidP="001615C3">
      <w:pPr>
        <w:spacing w:after="0"/>
      </w:pPr>
    </w:p>
    <w:p w:rsidR="001D6F01" w:rsidRPr="001615C3" w:rsidRDefault="001D6F01" w:rsidP="001615C3">
      <w:pPr>
        <w:spacing w:after="0"/>
      </w:pPr>
    </w:p>
    <w:sectPr w:rsidR="001D6F01" w:rsidRPr="001615C3" w:rsidSect="007B69AD">
      <w:type w:val="continuous"/>
      <w:pgSz w:w="11906" w:h="16838"/>
      <w:pgMar w:top="426" w:right="1133" w:bottom="709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83D92"/>
    <w:multiLevelType w:val="hybridMultilevel"/>
    <w:tmpl w:val="896A2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F4819"/>
    <w:multiLevelType w:val="hybridMultilevel"/>
    <w:tmpl w:val="9148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07654"/>
    <w:multiLevelType w:val="multilevel"/>
    <w:tmpl w:val="682A6B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7AD4711A"/>
    <w:multiLevelType w:val="hybridMultilevel"/>
    <w:tmpl w:val="CE46FE88"/>
    <w:lvl w:ilvl="0" w:tplc="7B62BB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2A"/>
    <w:rsid w:val="000D5D07"/>
    <w:rsid w:val="001615C3"/>
    <w:rsid w:val="001D6F01"/>
    <w:rsid w:val="00227313"/>
    <w:rsid w:val="00296F37"/>
    <w:rsid w:val="00322ABB"/>
    <w:rsid w:val="00376FAC"/>
    <w:rsid w:val="003E5721"/>
    <w:rsid w:val="004600C8"/>
    <w:rsid w:val="00655764"/>
    <w:rsid w:val="0066082A"/>
    <w:rsid w:val="008C2355"/>
    <w:rsid w:val="008E7A4A"/>
    <w:rsid w:val="009717D0"/>
    <w:rsid w:val="00DE70A3"/>
    <w:rsid w:val="00E1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56DC"/>
  <w15:docId w15:val="{B3A38D82-B138-4F76-BDA4-2267C51B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8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6082A"/>
    <w:rPr>
      <w:color w:val="0000FF"/>
      <w:u w:val="single"/>
    </w:rPr>
  </w:style>
  <w:style w:type="table" w:styleId="a5">
    <w:name w:val="Table Grid"/>
    <w:basedOn w:val="a1"/>
    <w:uiPriority w:val="59"/>
    <w:rsid w:val="00DE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D5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m.Azn@tatar.ru" TargetMode="External"/><Relationship Id="rId5" Type="http://schemas.openxmlformats.org/officeDocument/2006/relationships/hyperlink" Target="mailto:Stum.A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Лилия</cp:lastModifiedBy>
  <cp:revision>3</cp:revision>
  <cp:lastPrinted>2021-10-28T10:42:00Z</cp:lastPrinted>
  <dcterms:created xsi:type="dcterms:W3CDTF">2026-01-23T17:34:00Z</dcterms:created>
  <dcterms:modified xsi:type="dcterms:W3CDTF">2026-01-29T09:27:00Z</dcterms:modified>
</cp:coreProperties>
</file>